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71" w:rsidRDefault="00350471">
      <w:bookmarkStart w:id="0" w:name="_GoBack"/>
      <w:bookmarkEnd w:id="0"/>
    </w:p>
    <w:p w:rsidR="00350471" w:rsidRDefault="00350471" w:rsidP="00350471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7"/>
          <w:szCs w:val="27"/>
        </w:rPr>
      </w:pPr>
      <w:r>
        <w:rPr>
          <w:rFonts w:ascii="Helvetica Neue" w:hAnsi="Helvetica Neue"/>
          <w:color w:val="333333"/>
          <w:sz w:val="27"/>
          <w:szCs w:val="27"/>
        </w:rPr>
        <w:t>Kathy’s first connection with CLRP was as a summer intern after her first year at Harvard Law School.  Kathy served two terms on the CLRP Board of Directors, including one term as the Chair. </w:t>
      </w:r>
    </w:p>
    <w:p w:rsidR="00350471" w:rsidRDefault="00350471" w:rsidP="00350471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7"/>
          <w:szCs w:val="27"/>
        </w:rPr>
      </w:pPr>
      <w:r>
        <w:rPr>
          <w:rFonts w:ascii="Helvetica Neue" w:hAnsi="Helvetica Neue"/>
          <w:color w:val="333333"/>
          <w:sz w:val="27"/>
          <w:szCs w:val="27"/>
        </w:rPr>
        <w:t>Kathy re-joined CLRP in 2014 as Associate Executive Director.  In June 2015, she became Executive Director. </w:t>
      </w:r>
    </w:p>
    <w:p w:rsidR="00350471" w:rsidRDefault="00350471" w:rsidP="00350471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7"/>
          <w:szCs w:val="27"/>
        </w:rPr>
      </w:pPr>
      <w:r>
        <w:rPr>
          <w:rFonts w:ascii="Helvetica Neue" w:hAnsi="Helvetica Neue"/>
          <w:color w:val="333333"/>
          <w:sz w:val="27"/>
          <w:szCs w:val="27"/>
        </w:rPr>
        <w:t xml:space="preserve">Kathy spent almost 15 years as a Staff Attorney at Statewide Legal Services of CT, Inc., </w:t>
      </w:r>
      <w:proofErr w:type="gramStart"/>
      <w:r>
        <w:rPr>
          <w:rFonts w:ascii="Helvetica Neue" w:hAnsi="Helvetica Neue"/>
          <w:color w:val="333333"/>
          <w:sz w:val="27"/>
          <w:szCs w:val="27"/>
        </w:rPr>
        <w:t>the</w:t>
      </w:r>
      <w:proofErr w:type="gramEnd"/>
      <w:r>
        <w:rPr>
          <w:rFonts w:ascii="Helvetica Neue" w:hAnsi="Helvetica Neue"/>
          <w:color w:val="333333"/>
          <w:sz w:val="27"/>
          <w:szCs w:val="27"/>
        </w:rPr>
        <w:t xml:space="preserve"> centralized intake hotline for all the Connecticut legal services programs, and two years at Connecticut Legal Services.</w:t>
      </w:r>
    </w:p>
    <w:p w:rsidR="00350471" w:rsidRDefault="00350471" w:rsidP="00350471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7"/>
          <w:szCs w:val="27"/>
        </w:rPr>
      </w:pPr>
      <w:r>
        <w:rPr>
          <w:rFonts w:ascii="Helvetica Neue" w:hAnsi="Helvetica Neue"/>
          <w:color w:val="333333"/>
          <w:sz w:val="27"/>
          <w:szCs w:val="27"/>
        </w:rPr>
        <w:t>Kathy has personal experience as a recipient of mental health services and a client of a court-appointed attorney in a civil commitment proceeding.</w:t>
      </w:r>
    </w:p>
    <w:p w:rsidR="00350471" w:rsidRDefault="00350471"/>
    <w:sectPr w:rsidR="0035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71"/>
    <w:rsid w:val="00350471"/>
    <w:rsid w:val="0049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2021-09-28T02:15:00Z</dcterms:created>
  <dcterms:modified xsi:type="dcterms:W3CDTF">2021-09-28T02:15:00Z</dcterms:modified>
</cp:coreProperties>
</file>